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FC" w:rsidRPr="00AB05FC" w:rsidRDefault="00AB05FC" w:rsidP="00AB05FC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AB05FC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رسوم مقررات الدورة الإضافية</w:t>
      </w:r>
    </w:p>
    <w:p w:rsidR="00AB05FC" w:rsidRDefault="00AB05FC" w:rsidP="00AB05FC">
      <w:pPr>
        <w:pStyle w:val="a3"/>
        <w:jc w:val="right"/>
      </w:pPr>
      <w:r>
        <w:rPr>
          <w:rtl/>
        </w:rPr>
        <w:t>طلابنا الأعزاء</w:t>
      </w:r>
      <w:r>
        <w:t xml:space="preserve"> :</w:t>
      </w:r>
      <w:r>
        <w:br/>
      </w:r>
      <w:r>
        <w:rPr>
          <w:rtl/>
        </w:rPr>
        <w:t xml:space="preserve">تحدد رسوم المقررات للدورة الإضافية التي ستبدأ بتاريخ 30/08/2014 ، وتنتهي بتاريخ </w:t>
      </w:r>
      <w:r>
        <w:t xml:space="preserve">04/09/2014 </w:t>
      </w:r>
      <w:r>
        <w:rPr>
          <w:rtl/>
        </w:rPr>
        <w:t>وفقاً لقرار مجلس الأمناء رقم 36/7 بتاريخ 18/08/2014 وفقاً للآتي</w:t>
      </w:r>
      <w:r>
        <w:t>:</w:t>
      </w:r>
      <w:r>
        <w:br/>
        <w:t xml:space="preserve">1- </w:t>
      </w:r>
      <w:r>
        <w:rPr>
          <w:rtl/>
        </w:rPr>
        <w:t>رسم المقرر للطلاب الخاضعين لنظام الساعات المعتمدة والنظام الفصلي</w:t>
      </w:r>
      <w:r>
        <w:t>:</w:t>
      </w:r>
      <w:r>
        <w:br/>
        <w:t xml:space="preserve">- 7.500 </w:t>
      </w:r>
      <w:r>
        <w:rPr>
          <w:rtl/>
        </w:rPr>
        <w:t>ل.س سبعة آلاف وخمسمائة ليرة سورية لمقررات متطلبات الجامعة</w:t>
      </w:r>
      <w:r>
        <w:t>.</w:t>
      </w:r>
      <w:r>
        <w:br/>
        <w:t xml:space="preserve">- 10.000 </w:t>
      </w:r>
      <w:r>
        <w:rPr>
          <w:rtl/>
        </w:rPr>
        <w:t>ل.س عشرة آلاف ليرة سورية  لباقي المقررات</w:t>
      </w:r>
      <w:r>
        <w:t>.</w:t>
      </w:r>
      <w:r>
        <w:br/>
        <w:t xml:space="preserve">2- </w:t>
      </w:r>
      <w:r>
        <w:rPr>
          <w:rtl/>
        </w:rPr>
        <w:t>يحدد رسم المقرر للطلاب الخاضعين لنظام الساعات المعتمدة، والذين نجحوا فيه نجاحاً شرطياً خلال العام الدراسي 2013-2014، ويرغبون بالتقدم إليه في الدورة الإضافية بـ: 5.000 ل.س خمسة آلاف ليرة سورية</w:t>
      </w:r>
    </w:p>
    <w:p w:rsidR="00AB05FC" w:rsidRDefault="00AB05FC" w:rsidP="00AB05FC">
      <w:pPr>
        <w:pStyle w:val="a3"/>
        <w:jc w:val="right"/>
      </w:pPr>
      <w:r>
        <w:rPr>
          <w:rtl/>
        </w:rPr>
        <w:t>رئيس الجامعة السورية الخاصة</w:t>
      </w:r>
    </w:p>
    <w:p w:rsidR="00AB05FC" w:rsidRDefault="00AB05FC" w:rsidP="00AB05FC">
      <w:pPr>
        <w:pStyle w:val="a3"/>
        <w:jc w:val="right"/>
      </w:pPr>
      <w:proofErr w:type="spellStart"/>
      <w:r>
        <w:rPr>
          <w:rtl/>
        </w:rPr>
        <w:t>أ.د</w:t>
      </w:r>
      <w:proofErr w:type="spellEnd"/>
      <w:r>
        <w:rPr>
          <w:rtl/>
        </w:rPr>
        <w:t>. عبد الرزاق شيخ عيسى</w:t>
      </w:r>
    </w:p>
    <w:bookmarkEnd w:id="0"/>
    <w:p w:rsidR="00CC1E13" w:rsidRPr="00AB05FC" w:rsidRDefault="00CC1E13"/>
    <w:sectPr w:rsidR="00CC1E13" w:rsidRPr="00AB05FC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FC"/>
    <w:rsid w:val="00273BF1"/>
    <w:rsid w:val="00AB05FC"/>
    <w:rsid w:val="00CC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AB05F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AB05F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B05F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AB05F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AB05F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B05F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1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2017-07-02T07:29:00Z</dcterms:created>
  <dcterms:modified xsi:type="dcterms:W3CDTF">2017-07-02T07:31:00Z</dcterms:modified>
</cp:coreProperties>
</file>