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4" w:rsidRPr="00524674" w:rsidRDefault="00524674" w:rsidP="00524674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467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كلية هندسة البترول تعلن عن المقررات </w:t>
      </w:r>
      <w:proofErr w:type="spellStart"/>
      <w:r w:rsidRPr="0052467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المفتتحة</w:t>
      </w:r>
      <w:proofErr w:type="spellEnd"/>
      <w:r w:rsidRPr="0052467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في الفصل الصيفي</w:t>
      </w:r>
    </w:p>
    <w:p w:rsidR="00524674" w:rsidRDefault="00524674" w:rsidP="00524674">
      <w:pPr>
        <w:pStyle w:val="a3"/>
      </w:pPr>
      <w:r>
        <w:rPr>
          <w:rtl/>
        </w:rPr>
        <w:t>طلابنا الأعزاء في كلية هندسة البترول</w:t>
      </w:r>
    </w:p>
    <w:p w:rsidR="00524674" w:rsidRDefault="00524674" w:rsidP="00524674">
      <w:pPr>
        <w:pStyle w:val="a3"/>
        <w:bidi/>
      </w:pPr>
      <w:r>
        <w:rPr>
          <w:rtl/>
        </w:rPr>
        <w:t>تقرر افتتاح المقررات الآتي ذكرها في الفصل الصيفي  من العام الدراسي 2013-2014 :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1-    معادلات تفاضلية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2-    جيوكيمياء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3-    مختبر الاطيان والاسمنت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4-    كيمياء 2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5-    رسم هندسي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6-    فيزياء 2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7-    هندسة المخزون 1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8-    خزانات الغاز الطبيعي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9-    اقتصاديات النفط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10-   مكامن متشققة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11-   تمثيل خزانات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12-   تقارير فنية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13-   الحفر الافقي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14-   فيزياء 1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 xml:space="preserve">15-   خواص الصخور </w:t>
      </w:r>
      <w:proofErr w:type="spellStart"/>
      <w:r>
        <w:rPr>
          <w:rtl/>
        </w:rPr>
        <w:t>الخزنية</w:t>
      </w:r>
      <w:proofErr w:type="spellEnd"/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يمكن لجميع الطلاب الذين سجلوا على بقية المقررات / دراسة كاملة / سحب هذه المقررات واختيار بدلاً عنها المقررات المبينة أعلاه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ينتهي التسجيل في نهاية الدوام الرسمي من يوم الاربعاء 25-6-2014</w:t>
      </w:r>
    </w:p>
    <w:p w:rsidR="00524674" w:rsidRDefault="00524674" w:rsidP="00524674">
      <w:pPr>
        <w:pStyle w:val="a3"/>
        <w:bidi/>
        <w:rPr>
          <w:rtl/>
        </w:rPr>
      </w:pPr>
      <w:r>
        <w:rPr>
          <w:rtl/>
        </w:rPr>
        <w:t> عميد الكلية</w:t>
      </w:r>
    </w:p>
    <w:p w:rsidR="00524674" w:rsidRDefault="00524674" w:rsidP="00524674">
      <w:pPr>
        <w:pStyle w:val="a3"/>
        <w:bidi/>
        <w:rPr>
          <w:rtl/>
        </w:rPr>
      </w:pPr>
      <w:proofErr w:type="spellStart"/>
      <w:r>
        <w:rPr>
          <w:rtl/>
        </w:rPr>
        <w:t>أ.د.عامر</w:t>
      </w:r>
      <w:proofErr w:type="spellEnd"/>
      <w:r>
        <w:rPr>
          <w:rtl/>
        </w:rPr>
        <w:t xml:space="preserve"> غبرة</w:t>
      </w:r>
    </w:p>
    <w:p w:rsidR="00391C39" w:rsidRPr="00524674" w:rsidRDefault="00391C39">
      <w:bookmarkStart w:id="0" w:name="_GoBack"/>
      <w:bookmarkEnd w:id="0"/>
    </w:p>
    <w:sectPr w:rsidR="00391C39" w:rsidRPr="0052467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4"/>
    <w:rsid w:val="00273BF1"/>
    <w:rsid w:val="00391C39"/>
    <w:rsid w:val="005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2467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24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46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2467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24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46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2017-07-02T08:43:00Z</dcterms:created>
  <dcterms:modified xsi:type="dcterms:W3CDTF">2017-07-02T08:43:00Z</dcterms:modified>
</cp:coreProperties>
</file>