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A2" w:rsidRPr="004471A2" w:rsidRDefault="004471A2" w:rsidP="004471A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471A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ورشة عمل بعنوان " خطوات إنشاء شركة اتصالات خليوية وأقسامها</w:t>
      </w:r>
      <w:r w:rsidRPr="004471A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"</w:t>
      </w:r>
    </w:p>
    <w:p w:rsidR="004471A2" w:rsidRPr="004471A2" w:rsidRDefault="004471A2" w:rsidP="004471A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71A2" w:rsidRPr="004471A2" w:rsidRDefault="004471A2" w:rsidP="00447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1A2">
        <w:rPr>
          <w:rFonts w:ascii="Times New Roman" w:eastAsia="Times New Roman" w:hAnsi="Times New Roman" w:cs="Times New Roman"/>
          <w:sz w:val="24"/>
          <w:szCs w:val="24"/>
          <w:rtl/>
        </w:rPr>
        <w:t>تقيم الجامعة السورية الخاصة بالتعاون مع فريق الخبراء السوريين  ورشة عمل بعنوان " خطوات إنشاء شركة اتصالات خليوية وأقسامها "</w:t>
      </w:r>
    </w:p>
    <w:p w:rsidR="004471A2" w:rsidRPr="004471A2" w:rsidRDefault="004471A2" w:rsidP="00447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71A2">
        <w:rPr>
          <w:rFonts w:ascii="Times New Roman" w:eastAsia="Times New Roman" w:hAnsi="Times New Roman" w:cs="Times New Roman"/>
          <w:sz w:val="24"/>
          <w:szCs w:val="24"/>
          <w:rtl/>
        </w:rPr>
        <w:t>وذلك يوم الأربعاء  23 نيسان 2014 في تمام الساعة 2.30 ظهرا في مسرح معهد الشهيد باسل الأسد</w:t>
      </w:r>
    </w:p>
    <w:bookmarkEnd w:id="0"/>
    <w:p w:rsidR="001842C6" w:rsidRDefault="001842C6"/>
    <w:sectPr w:rsidR="001842C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A2"/>
    <w:rsid w:val="001842C6"/>
    <w:rsid w:val="00273BF1"/>
    <w:rsid w:val="004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471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471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71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471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471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71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2017-07-02T10:56:00Z</dcterms:created>
  <dcterms:modified xsi:type="dcterms:W3CDTF">2017-07-02T10:56:00Z</dcterms:modified>
</cp:coreProperties>
</file>