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15" w:rsidRPr="00E04715" w:rsidRDefault="00E04715" w:rsidP="00E047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0471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توجيهات و نصائح لأبنائنا الطلبة بخصوص العملية </w:t>
      </w:r>
      <w:proofErr w:type="spellStart"/>
      <w:r w:rsidRPr="00E0471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الامتحانية</w:t>
      </w:r>
      <w:proofErr w:type="spellEnd"/>
    </w:p>
    <w:p w:rsidR="00E04715" w:rsidRDefault="00E04715" w:rsidP="00E04715">
      <w:pPr>
        <w:pStyle w:val="a3"/>
        <w:bidi/>
      </w:pPr>
      <w:r>
        <w:rPr>
          <w:rtl/>
        </w:rPr>
        <w:t>تحية حب و تقدير إلى طلبة الجامعة السورية الخاصة متمنين لهم جميعا التوفيق و النجاح في امتحاناتهم و حصد ثمار جهدهم و دراستهم لتحقيق أعلى الدرجات و نلفت نظرهم إلى وجوب التقيد بالآتي</w:t>
      </w:r>
      <w:r>
        <w:t>:</w:t>
      </w:r>
    </w:p>
    <w:p w:rsidR="00E04715" w:rsidRDefault="00E04715" w:rsidP="00E04715">
      <w:pPr>
        <w:pStyle w:val="a3"/>
        <w:bidi/>
      </w:pPr>
      <w:r>
        <w:rPr>
          <w:rtl/>
        </w:rPr>
        <w:t>تحية حب و تقدير إلى طلبة الجامعة السورية الخاصة متمنين لهم جميعا التوفيق و النجاح في امتحاناتهم و حصد ثمار جهدهم و دراستهم لتحقيق أعلى الدرجات و نلفت نظرهم إلى وجوب التقيد بالآتي</w:t>
      </w:r>
      <w:r>
        <w:t>:</w:t>
      </w:r>
      <w:r>
        <w:br/>
        <w:t xml:space="preserve">1- </w:t>
      </w:r>
      <w:r>
        <w:rPr>
          <w:rtl/>
        </w:rPr>
        <w:t xml:space="preserve">التقيد التام بموعد الامتحان حيث لن يتم السماح لأي طالب بالدخول الى القاعة </w:t>
      </w:r>
      <w:proofErr w:type="spellStart"/>
      <w:r>
        <w:rPr>
          <w:rtl/>
        </w:rPr>
        <w:t>الامتحانية</w:t>
      </w:r>
      <w:proofErr w:type="spellEnd"/>
      <w:r>
        <w:rPr>
          <w:rtl/>
        </w:rPr>
        <w:t xml:space="preserve"> بعد بدء الامتحان</w:t>
      </w:r>
      <w:r>
        <w:t>.</w:t>
      </w:r>
      <w:r>
        <w:br/>
        <w:t xml:space="preserve">2- </w:t>
      </w:r>
      <w:r>
        <w:rPr>
          <w:rtl/>
        </w:rPr>
        <w:t>التأكد من اصطحاب البطاقة الجامعية</w:t>
      </w:r>
      <w:r>
        <w:t>.</w:t>
      </w:r>
      <w:r>
        <w:br/>
        <w:t xml:space="preserve">3- </w:t>
      </w:r>
      <w:r>
        <w:rPr>
          <w:rtl/>
        </w:rPr>
        <w:t xml:space="preserve">التأكد من إطفاء الهاتف الجوال و تسليمه الى أمانة المراقبة </w:t>
      </w:r>
      <w:proofErr w:type="spellStart"/>
      <w:r>
        <w:rPr>
          <w:rtl/>
        </w:rPr>
        <w:t>الامتحانية</w:t>
      </w:r>
      <w:proofErr w:type="spellEnd"/>
      <w:r>
        <w:rPr>
          <w:rtl/>
        </w:rPr>
        <w:t xml:space="preserve"> أو وضعه في حقيبة الطالب الخاصة</w:t>
      </w:r>
      <w:r>
        <w:t>.</w:t>
      </w:r>
      <w:r>
        <w:br/>
        <w:t xml:space="preserve">4- </w:t>
      </w:r>
      <w:r>
        <w:rPr>
          <w:rtl/>
        </w:rPr>
        <w:t>التأكد من إحضار جميع مستلزمات الامتحان (قلم - ممحاة .... الخ) إذ تقتضي تعليمات رئاسة الجامعة عدم السماح بالاستعارة خلال مدة الامتحان</w:t>
      </w:r>
      <w:r>
        <w:t>.</w:t>
      </w:r>
      <w:r>
        <w:br/>
        <w:t xml:space="preserve">5- </w:t>
      </w:r>
      <w:r>
        <w:rPr>
          <w:rtl/>
        </w:rPr>
        <w:t>التأكد من إحضار الآلة الحاسبة إذ لن يسمح للطالب باستخدام الآلة الحاسبة الموجودة في هاتفه الجوال</w:t>
      </w:r>
      <w:r>
        <w:t>.</w:t>
      </w:r>
      <w:r>
        <w:br/>
        <w:t xml:space="preserve">6- </w:t>
      </w:r>
      <w:r>
        <w:rPr>
          <w:rtl/>
        </w:rPr>
        <w:t>التأكد من الإجابة قبل التظليل لتفادي عدم احتساب الإجابة التي تحوي تظليل على إجابتين حتى و إن تم شطب إحدى الإجابتين المظللتين بإشارة</w:t>
      </w:r>
      <w:r>
        <w:t xml:space="preserve"> x.</w:t>
      </w:r>
      <w:r>
        <w:br/>
        <w:t xml:space="preserve">7- </w:t>
      </w:r>
      <w:proofErr w:type="spellStart"/>
      <w:r>
        <w:rPr>
          <w:rtl/>
        </w:rPr>
        <w:t>الإطلاع</w:t>
      </w:r>
      <w:proofErr w:type="spellEnd"/>
      <w:r>
        <w:rPr>
          <w:rtl/>
        </w:rPr>
        <w:t xml:space="preserve"> على لائحة المخالفات </w:t>
      </w:r>
      <w:proofErr w:type="spellStart"/>
      <w:r>
        <w:rPr>
          <w:rtl/>
        </w:rPr>
        <w:t>الامتحانية</w:t>
      </w:r>
      <w:proofErr w:type="spellEnd"/>
      <w:r>
        <w:rPr>
          <w:rtl/>
        </w:rPr>
        <w:t xml:space="preserve"> التي تم تعميمها ورقياً في لوحات إعلانات الكليات كافة والكترونياً على موقع الجامعة الالكتروني الرسمي و صفحتها على شبكة التواصل الاجتماعي</w:t>
      </w:r>
      <w:r>
        <w:t xml:space="preserve"> Facebook” “</w:t>
      </w:r>
      <w:r>
        <w:rPr>
          <w:rtl/>
        </w:rPr>
        <w:t>و التقيد التام بمضمونها</w:t>
      </w:r>
      <w:r>
        <w:t>.</w:t>
      </w:r>
      <w:r>
        <w:br/>
      </w:r>
      <w:r>
        <w:rPr>
          <w:rtl/>
        </w:rPr>
        <w:t xml:space="preserve">نرجو من طلابنا الأعزاء الالتزام بما ورد أعلاه آملين من الجميع عدم التردد في الإشارة إلى السلبيات (إن وجدت) ليتم معالجتها بما يساهم في الارتقاء بالعملية </w:t>
      </w:r>
      <w:proofErr w:type="spellStart"/>
      <w:r>
        <w:rPr>
          <w:rtl/>
        </w:rPr>
        <w:t>الامتحانية</w:t>
      </w:r>
      <w:proofErr w:type="spellEnd"/>
      <w:r>
        <w:rPr>
          <w:rtl/>
        </w:rPr>
        <w:t xml:space="preserve"> الى المستوى المطلوب في الاحتراف والتميز</w:t>
      </w:r>
      <w:r>
        <w:t>.</w:t>
      </w:r>
      <w:r>
        <w:br/>
      </w:r>
      <w:r>
        <w:rPr>
          <w:rtl/>
        </w:rPr>
        <w:t>نائب رئيس الجامعة للشؤون الإدارية و شؤون الطلاب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مروان الحجي</w:t>
      </w:r>
    </w:p>
    <w:bookmarkEnd w:id="0"/>
    <w:p w:rsidR="00B07AEB" w:rsidRPr="00E04715" w:rsidRDefault="00B07AEB" w:rsidP="00E04715"/>
    <w:sectPr w:rsidR="00B07AEB" w:rsidRPr="00E0471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5"/>
    <w:rsid w:val="00273BF1"/>
    <w:rsid w:val="00B07AEB"/>
    <w:rsid w:val="00E0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0471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047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04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0471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047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047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2017-06-20T11:08:00Z</dcterms:created>
  <dcterms:modified xsi:type="dcterms:W3CDTF">2017-06-20T11:09:00Z</dcterms:modified>
</cp:coreProperties>
</file>