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2" w:rsidRPr="00C61BF2" w:rsidRDefault="00C61BF2" w:rsidP="00C61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61BF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خدمة تمويل الخدمات التعليمية من بنك البركة</w:t>
      </w:r>
    </w:p>
    <w:p w:rsidR="00D07377" w:rsidRPr="00C61BF2" w:rsidRDefault="00C61BF2" w:rsidP="00C61BF2">
      <w:r>
        <w:rPr>
          <w:rtl/>
        </w:rPr>
        <w:t>طلابنا الأعزاء</w:t>
      </w:r>
      <w:r>
        <w:br/>
      </w:r>
      <w:r>
        <w:rPr>
          <w:rtl/>
        </w:rPr>
        <w:t>يقدم بنك البركة لطلاب الجامعة السورية الخاصة خدمة التمويل التعليمي ( خدمة تمويل الخدمات التعليمية</w:t>
      </w:r>
      <w:r>
        <w:t>)</w:t>
      </w:r>
      <w:r>
        <w:rPr>
          <w:rtl/>
        </w:rPr>
        <w:t>،</w:t>
      </w:r>
      <w:r>
        <w:br/>
      </w:r>
      <w:proofErr w:type="spellStart"/>
      <w:r>
        <w:rPr>
          <w:rtl/>
        </w:rPr>
        <w:t>للإطلاع</w:t>
      </w:r>
      <w:proofErr w:type="spellEnd"/>
      <w:r>
        <w:rPr>
          <w:rtl/>
        </w:rPr>
        <w:t xml:space="preserve"> على التفاصيل بإمكانكم التواصل مع بنك البركة على الرقم الرباعي / 9525 / أو زيارة أحد فروعه</w:t>
      </w:r>
      <w:r>
        <w:t>.</w:t>
      </w:r>
      <w:bookmarkEnd w:id="0"/>
    </w:p>
    <w:sectPr w:rsidR="00D07377" w:rsidRPr="00C61BF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2"/>
    <w:rsid w:val="00273BF1"/>
    <w:rsid w:val="00C61BF2"/>
    <w:rsid w:val="00D0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1B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1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61B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61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2017-06-21T07:07:00Z</dcterms:created>
  <dcterms:modified xsi:type="dcterms:W3CDTF">2017-06-21T07:07:00Z</dcterms:modified>
</cp:coreProperties>
</file>