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A7A" w:rsidRPr="00603A7A" w:rsidRDefault="00603A7A" w:rsidP="00603A7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_GoBack"/>
      <w:r w:rsidRPr="00603A7A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تفعيل التعاون العلمي بين جامعة دمشق والجامعة السورية الخاصة</w:t>
      </w:r>
    </w:p>
    <w:p w:rsidR="00DA13C7" w:rsidRPr="00603A7A" w:rsidRDefault="00603A7A" w:rsidP="00603A7A">
      <w:r>
        <w:rPr>
          <w:rtl/>
        </w:rPr>
        <w:t xml:space="preserve">ضمن إطار اتفاقية التعاون بين جامعة دمشق والجامعة السورية الخاصة تم اختيار </w:t>
      </w:r>
      <w:proofErr w:type="spellStart"/>
      <w:r>
        <w:rPr>
          <w:rtl/>
        </w:rPr>
        <w:t>د.طلال</w:t>
      </w:r>
      <w:proofErr w:type="spellEnd"/>
      <w:r>
        <w:rPr>
          <w:rtl/>
        </w:rPr>
        <w:t xml:space="preserve"> النحلاوي (المدرس في قسم مداواة الأسنان في كلية طب الأسنان في الجامعة السورية الخاصة ) ليكون عضواً في لجنة تحكيم رسالة الدكتوراه للباحث الدكتور محمد سلامة </w:t>
      </w:r>
      <w:proofErr w:type="spellStart"/>
      <w:r>
        <w:rPr>
          <w:rtl/>
        </w:rPr>
        <w:t>سلامة</w:t>
      </w:r>
      <w:proofErr w:type="spellEnd"/>
      <w:r>
        <w:rPr>
          <w:rtl/>
        </w:rPr>
        <w:t xml:space="preserve"> من جامعة دمشق. وأيضاً وضمن الإطار نفسه تم تسجيل بحث علمي للسيد الدكتور طلال النحلاوي والسيدة الدكتورة سعاد عبود عضو الهيئة التدريسية في جامعة دمشق بعنوان (التقييم السريري والشعاعي لمادة</w:t>
      </w:r>
      <w:r>
        <w:t xml:space="preserve"> </w:t>
      </w:r>
      <w:proofErr w:type="spellStart"/>
      <w:r>
        <w:t>Theracal</w:t>
      </w:r>
      <w:proofErr w:type="spellEnd"/>
      <w:r>
        <w:t xml:space="preserve"> </w:t>
      </w:r>
      <w:proofErr w:type="spellStart"/>
      <w:r>
        <w:t>lC</w:t>
      </w:r>
      <w:proofErr w:type="spellEnd"/>
      <w:r>
        <w:t xml:space="preserve"> </w:t>
      </w:r>
      <w:r>
        <w:rPr>
          <w:rtl/>
        </w:rPr>
        <w:t>في التغطية اللبية المباشرة) وذلك بموجب قرار البحث العلمي والدراسات العليا رقم 2186 تاريخ 20/4/2015</w:t>
      </w:r>
      <w:r>
        <w:t>.</w:t>
      </w:r>
      <w:r>
        <w:br/>
      </w:r>
      <w:r>
        <w:rPr>
          <w:rtl/>
        </w:rPr>
        <w:t>علماً أن التعاون بين الجامعتين (جامعة دمشق والجامعة السورية الخاصة</w:t>
      </w:r>
      <w:r>
        <w:t xml:space="preserve">) </w:t>
      </w:r>
      <w:r>
        <w:rPr>
          <w:rtl/>
        </w:rPr>
        <w:t>مستمر في العديد من المجالات وفقاً لاتفاقية  التعاون العلمي الموقعة بينهما</w:t>
      </w:r>
      <w:bookmarkEnd w:id="0"/>
    </w:p>
    <w:sectPr w:rsidR="00DA13C7" w:rsidRPr="00603A7A" w:rsidSect="00273BF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A7A"/>
    <w:rsid w:val="00273BF1"/>
    <w:rsid w:val="00603A7A"/>
    <w:rsid w:val="00DA1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603A7A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603A7A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603A7A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603A7A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3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 Al-Nouri</dc:creator>
  <cp:lastModifiedBy>Anas Al-Nouri</cp:lastModifiedBy>
  <cp:revision>2</cp:revision>
  <dcterms:created xsi:type="dcterms:W3CDTF">2017-06-21T10:19:00Z</dcterms:created>
  <dcterms:modified xsi:type="dcterms:W3CDTF">2017-06-21T10:19:00Z</dcterms:modified>
</cp:coreProperties>
</file>