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C2" w:rsidRPr="00412DC2" w:rsidRDefault="00412DC2" w:rsidP="00412DC2">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412DC2">
        <w:rPr>
          <w:rFonts w:ascii="Times New Roman" w:eastAsia="Times New Roman" w:hAnsi="Times New Roman" w:cs="Times New Roman"/>
          <w:b/>
          <w:bCs/>
          <w:sz w:val="27"/>
          <w:szCs w:val="27"/>
          <w:rtl/>
        </w:rPr>
        <w:t>توقيع اتفاقية تعاون علمي وأكاديمي بين الجامعة السورية الخاصة و مشفى الزهراوي</w:t>
      </w:r>
    </w:p>
    <w:p w:rsidR="005B7C36" w:rsidRPr="00412DC2" w:rsidRDefault="00412DC2" w:rsidP="00412DC2">
      <w:pPr>
        <w:jc w:val="both"/>
      </w:pPr>
      <w:r>
        <w:rPr>
          <w:rtl/>
        </w:rPr>
        <w:t>وقعت الجامعة السورية الخاصة ممثلة برئيس الجامعة الأستاذ الدكتور عبد الرزاق شيخ عيسى مع الهيئة العامة لمستشفى الزهراوي ممثلة بالمدير العام الدكتور حيدر فلوح اتفاقية تعاون علمي وأكاديمي و ذلك في  يوم الأحد الواقع في  31/8/2014</w:t>
      </w:r>
      <w:r>
        <w:t xml:space="preserve"> .</w:t>
      </w:r>
      <w:r>
        <w:br/>
      </w:r>
      <w:r>
        <w:rPr>
          <w:rtl/>
        </w:rPr>
        <w:t>وتنص الاتفاقية على أن تقوم الهيئة العامة لمستشفى الزهراوي من خلال مجموعة من المدربين والمستشارين وبالمشاركة مع أعضاء الهيئة التدريسية في كلية الطب البشري في الجامعة السورية الخاصة  بمهمة تدريب طلاب هذه الكلية  في المرحلة السريرية من دراستهم في شعبها وأقسامها على ‏كافة ‏الأصعدة العلمية  وفي قاعات تدريبية متخصصة بما يضمن رفع سويتهم و تدريبهم فيها واكتساب ‏الخبرة و التمرين و تلتزم المشفى  بإصدار شهادات التدريب المعتمدة لدى جميع أقسام الهيئة</w:t>
      </w:r>
      <w:r>
        <w:t xml:space="preserve"> .</w:t>
      </w:r>
      <w:r>
        <w:br/>
      </w:r>
      <w:r>
        <w:rPr>
          <w:rtl/>
        </w:rPr>
        <w:t>كما و يعين مستشفى الزهراوي مشرفاً عاماً على شؤون التدريب ويقوم بمهمة توزيع الطلاب على شعب المشفى وأقسامها وتدويرهم بين الشُعَب المختلفة والإشراف على كامل العملية التدريبية بما يضمن تحقيق أكبر فائدة ممكنة للطلاب ويعتبر صلة الوصل بين الجامعة  السورية ومستشفى الزهراوي</w:t>
      </w:r>
      <w:r>
        <w:t>.</w:t>
      </w:r>
      <w:r>
        <w:br/>
      </w:r>
      <w:r>
        <w:rPr>
          <w:rtl/>
        </w:rPr>
        <w:t>يمكن لأي من الفريقين الاستفادة من الإمكانيات العلمية والأكاديمية المتوفرة لدى الفريق الآخر وذلك بغرض المشاركة في الندوات التعليمية في تقديم الخبرة والمشورة , وتتعهد الجامعة بالمساهمة في تدريب الكوادر الطبية في المشفى وتطوير خبراتهم العلمية بما يتوافق مع تطور التعليم بحيث تعتبر مشاركة تلك الكوادر في كل الدورات التعليمية هي مشاركة تلقائية مضمونة لكل من ترغب إدارة المشفى بمشاركتهم بها</w:t>
      </w:r>
      <w:r>
        <w:t xml:space="preserve"> .</w:t>
      </w:r>
      <w:r>
        <w:br/>
      </w:r>
      <w:r>
        <w:rPr>
          <w:rtl/>
        </w:rPr>
        <w:t>مدة هذه الاتفاقية سنة تدريبية سريرية واحدة تبدأ وتنتهي بكتاب مصدق من عميد كلية الطب البشري  لاحق لتوقيع هذه الاتفاقية بحيث تكون بدايتها منذ اليوم الأول لالتحاق الطلاب بالمشفى و في حال الرغبة بالتجديد فإنه يتم الاتفاق على ذلك كتابةً قبل شهر من تاريخ انتهاء المدة الأصلية لهذه الاتفاقية</w:t>
      </w:r>
      <w:bookmarkEnd w:id="0"/>
    </w:p>
    <w:sectPr w:rsidR="005B7C36" w:rsidRPr="00412DC2"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C2"/>
    <w:rsid w:val="00273BF1"/>
    <w:rsid w:val="00412DC2"/>
    <w:rsid w:val="005B7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12D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12DC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12D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12DC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2017-07-02T07:17:00Z</dcterms:created>
  <dcterms:modified xsi:type="dcterms:W3CDTF">2017-07-02T07:17:00Z</dcterms:modified>
</cp:coreProperties>
</file>